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323AB" w:rsidRDefault="005323AB"/>
    <w:sectPr w:rsidR="005323A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3AB"/>
    <w:rsid w:val="004F573C"/>
    <w:rsid w:val="00532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4CFB6D-B0BF-4878-9DE1-F18CB7491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323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23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23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23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23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23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23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23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23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23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23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23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23A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23A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23A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23A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23A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23A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323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323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323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323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323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323A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323A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323A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23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23A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323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Familia</dc:creator>
  <cp:keywords/>
  <dc:description/>
  <cp:lastModifiedBy>Familia</cp:lastModifiedBy>
  <cp:revision>1</cp:revision>
  <dcterms:created xsi:type="dcterms:W3CDTF">2025-12-30T17:59:00Z</dcterms:created>
  <dcterms:modified xsi:type="dcterms:W3CDTF">2025-12-30T17:59:00Z</dcterms:modified>
</cp:coreProperties>
</file>